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F0241" w14:textId="7E86F21E" w:rsidR="00B44E5C" w:rsidRPr="00EE5BE5" w:rsidRDefault="00352BFF" w:rsidP="00EE5BE5">
      <w:pPr>
        <w:jc w:val="both"/>
        <w:rPr>
          <w:b/>
          <w:bCs/>
          <w:sz w:val="24"/>
          <w:szCs w:val="24"/>
        </w:rPr>
      </w:pPr>
      <w:r>
        <w:rPr>
          <w:b/>
          <w:bCs/>
          <w:sz w:val="24"/>
          <w:szCs w:val="24"/>
        </w:rPr>
        <w:t xml:space="preserve">Yeni Maarif Modelinde </w:t>
      </w:r>
      <w:r w:rsidR="00EE5BE5" w:rsidRPr="00EE5BE5">
        <w:rPr>
          <w:b/>
          <w:bCs/>
          <w:sz w:val="24"/>
          <w:szCs w:val="24"/>
        </w:rPr>
        <w:t>Okul Temelli Planlama</w:t>
      </w:r>
      <w:r>
        <w:rPr>
          <w:b/>
          <w:bCs/>
          <w:sz w:val="24"/>
          <w:szCs w:val="24"/>
        </w:rPr>
        <w:t xml:space="preserve">nın Yeri </w:t>
      </w:r>
      <w:r w:rsidR="00EE5BE5" w:rsidRPr="00EE5BE5">
        <w:rPr>
          <w:b/>
          <w:bCs/>
          <w:sz w:val="24"/>
          <w:szCs w:val="24"/>
        </w:rPr>
        <w:t>Nedir?</w:t>
      </w:r>
    </w:p>
    <w:p w14:paraId="01753742" w14:textId="77777777" w:rsidR="00EE5BE5" w:rsidRPr="00EE5BE5" w:rsidRDefault="00EE5BE5" w:rsidP="00EE5BE5">
      <w:pPr>
        <w:jc w:val="both"/>
      </w:pPr>
      <w:r w:rsidRPr="00EE5BE5">
        <w:t>Günümüz eğitim dünyasında, değişen ve gelişen ihtiyaçlara hızlı ve etkili bir şekilde cevap verebilmek oldukça önemlidir. Bu nedenle, eğitimde merkeziyetçi yaklaşımlardan ziyade, yerel ve kurumsal ihtiyaçları ön planda tutan planlama modellerine yönelim artmıştır. Bu bağlamda, Millî Eğitim Bakanlığı’nın (MEB) yeni maarif modeli ile uyumlu olan "Okul Temelli Planlama" yaklaşımı, eğitimi daha esnek, katılımcı ve sürdürülebilir kılmak amacıyla kullanılmaktadır.</w:t>
      </w:r>
    </w:p>
    <w:p w14:paraId="08D59FB8" w14:textId="77777777" w:rsidR="00EE5BE5" w:rsidRPr="00EE5BE5" w:rsidRDefault="00EE5BE5" w:rsidP="00EE5BE5">
      <w:pPr>
        <w:jc w:val="both"/>
        <w:rPr>
          <w:b/>
          <w:bCs/>
        </w:rPr>
      </w:pPr>
      <w:r w:rsidRPr="00EE5BE5">
        <w:rPr>
          <w:b/>
          <w:bCs/>
        </w:rPr>
        <w:t>Okul Temelli Planlama Nedir?</w:t>
      </w:r>
    </w:p>
    <w:p w14:paraId="065D06ED" w14:textId="77777777" w:rsidR="00EE5BE5" w:rsidRPr="00EE5BE5" w:rsidRDefault="00EE5BE5" w:rsidP="00EE5BE5">
      <w:pPr>
        <w:jc w:val="both"/>
      </w:pPr>
      <w:r w:rsidRPr="00EE5BE5">
        <w:t>Okul Temelli Planlama, eğitim kurumlarının kendi özgün koşullarını, ihtiyaçlarını ve hedeflerini dikkate alarak geliştirdikleri, uyguladıkları ve değerlendirdikleri bir planlama sürecidir. Bu model, okulların kendi iç dinamikleri ve çevrelerinin taleplerine göre özelleştirilmiş stratejiler geliştirmesine imkân tanır. Okul yönetimi, öğretmenler, öğrenciler, veliler ve diğer paydaşların aktif katılımını teşvik eden bu yaklaşım, okulun kendine özgü bir kimlik ve kültür oluşturmasını destekler.</w:t>
      </w:r>
    </w:p>
    <w:p w14:paraId="39DF701A" w14:textId="77777777" w:rsidR="00EE5BE5" w:rsidRPr="00EE5BE5" w:rsidRDefault="00EE5BE5" w:rsidP="00EE5BE5">
      <w:pPr>
        <w:jc w:val="both"/>
        <w:rPr>
          <w:b/>
          <w:bCs/>
        </w:rPr>
      </w:pPr>
      <w:r w:rsidRPr="00EE5BE5">
        <w:rPr>
          <w:b/>
          <w:bCs/>
        </w:rPr>
        <w:t>MEB’in Yeni Maarif Modeli ile Uyumlu Bir Yaklaşım</w:t>
      </w:r>
    </w:p>
    <w:p w14:paraId="4BDC67E7" w14:textId="77777777" w:rsidR="00EE5BE5" w:rsidRPr="00EE5BE5" w:rsidRDefault="00EE5BE5" w:rsidP="00EE5BE5">
      <w:pPr>
        <w:jc w:val="both"/>
      </w:pPr>
      <w:r w:rsidRPr="00EE5BE5">
        <w:t>Millî Eğitim Bakanlığı, yeni maarif modeliyle eğitimin her kademesinde kaliteyi artırmayı, öğrenci merkezli ve esnek bir eğitim anlayışını yerleştirmeyi hedeflemektedir. Bu model, okul temelli planlama ile doğrudan ilişkilidir. Yeni maarif modelinde, her okulun kendi ihtiyaçları doğrultusunda eğitim-öğretim programlarını ve etkinliklerini planlayabilmesi, yerel dinamiklere uygun bir öğrenme ortamı yaratılması teşvik edilmektedir.</w:t>
      </w:r>
    </w:p>
    <w:p w14:paraId="618AF1F7" w14:textId="77777777" w:rsidR="00EE5BE5" w:rsidRPr="00EE5BE5" w:rsidRDefault="00EE5BE5" w:rsidP="00EE5BE5">
      <w:pPr>
        <w:jc w:val="both"/>
      </w:pPr>
      <w:r w:rsidRPr="00EE5BE5">
        <w:t>Okul temelli planlama, MEB’in belirlediği çerçevede ancak okulun kendine özgü şartlarını dikkate alarak stratejiler geliştirme özgürlüğünü sunar. Bu sayede okullar, öğrenci profilleri, veli beklentileri, çevresel faktörler ve kendi öğretim kadrolarının özellikleri doğrultusunda daha etkili planlamalar yapabilirler.</w:t>
      </w:r>
    </w:p>
    <w:p w14:paraId="2A7183E6" w14:textId="77777777" w:rsidR="00EE5BE5" w:rsidRPr="00EE5BE5" w:rsidRDefault="00EE5BE5" w:rsidP="00EE5BE5">
      <w:pPr>
        <w:jc w:val="both"/>
        <w:rPr>
          <w:b/>
          <w:bCs/>
        </w:rPr>
      </w:pPr>
      <w:r w:rsidRPr="00EE5BE5">
        <w:rPr>
          <w:b/>
          <w:bCs/>
        </w:rPr>
        <w:t>Okul Temelli Planlamanın Temel İlkeleri</w:t>
      </w:r>
    </w:p>
    <w:p w14:paraId="5FDDC8FF" w14:textId="77777777" w:rsidR="00EE5BE5" w:rsidRPr="00EE5BE5" w:rsidRDefault="00EE5BE5" w:rsidP="00EE5BE5">
      <w:pPr>
        <w:numPr>
          <w:ilvl w:val="0"/>
          <w:numId w:val="1"/>
        </w:numPr>
        <w:jc w:val="both"/>
      </w:pPr>
      <w:r w:rsidRPr="00EE5BE5">
        <w:rPr>
          <w:b/>
          <w:bCs/>
        </w:rPr>
        <w:t>Katılımcılık:</w:t>
      </w:r>
      <w:r w:rsidRPr="00EE5BE5">
        <w:t xml:space="preserve"> Okul temelli planlamada, öğretmenler, öğrenciler, veliler ve okul yönetimi gibi tüm paydaşlar sürece dahil olur. Bu katılımcı yaklaşım, karar alma süreçlerinde farklı bakış açılarına yer verilmesine ve daha kapsayıcı çözümler geliştirilmesine olanak tanır.</w:t>
      </w:r>
    </w:p>
    <w:p w14:paraId="5A74D28D" w14:textId="77777777" w:rsidR="00EE5BE5" w:rsidRPr="00EE5BE5" w:rsidRDefault="00EE5BE5" w:rsidP="00EE5BE5">
      <w:pPr>
        <w:numPr>
          <w:ilvl w:val="0"/>
          <w:numId w:val="1"/>
        </w:numPr>
        <w:jc w:val="both"/>
      </w:pPr>
      <w:r w:rsidRPr="00EE5BE5">
        <w:rPr>
          <w:b/>
          <w:bCs/>
        </w:rPr>
        <w:t>Esneklik:</w:t>
      </w:r>
      <w:r w:rsidRPr="00EE5BE5">
        <w:t xml:space="preserve"> Merkeziyetçi yaklaşımların aksine, okul temelli planlama esneklik sunar. Her okul, kendi öğrenci kitlesinin, çevresinin ve kaynaklarının özelliklerine göre planlamalarını yapabilir. Bu da okulun eğitim ve öğretim kalitesini artırmada önemli bir rol oynar.</w:t>
      </w:r>
    </w:p>
    <w:p w14:paraId="4EBE44FC" w14:textId="77777777" w:rsidR="00EE5BE5" w:rsidRPr="00EE5BE5" w:rsidRDefault="00EE5BE5" w:rsidP="00EE5BE5">
      <w:pPr>
        <w:numPr>
          <w:ilvl w:val="0"/>
          <w:numId w:val="1"/>
        </w:numPr>
        <w:jc w:val="both"/>
      </w:pPr>
      <w:r w:rsidRPr="00EE5BE5">
        <w:rPr>
          <w:b/>
          <w:bCs/>
        </w:rPr>
        <w:t>Sürekli İyileştirme:</w:t>
      </w:r>
      <w:r w:rsidRPr="00EE5BE5">
        <w:t xml:space="preserve"> Okul temelli planlama, statik bir süreç değil, sürekli iyileştirmeyi hedefleyen dinamik bir yaklaşımdır. Okullar, belirledikleri hedeflere ulaşıp ulaşmadıklarını düzenli olarak değerlendirmeli ve ihtiyaçlara göre planlarını güncellemelidir.</w:t>
      </w:r>
    </w:p>
    <w:p w14:paraId="7469689C" w14:textId="77777777" w:rsidR="00EE5BE5" w:rsidRPr="00EE5BE5" w:rsidRDefault="00EE5BE5" w:rsidP="00EE5BE5">
      <w:pPr>
        <w:numPr>
          <w:ilvl w:val="0"/>
          <w:numId w:val="1"/>
        </w:numPr>
        <w:jc w:val="both"/>
      </w:pPr>
      <w:r w:rsidRPr="00EE5BE5">
        <w:rPr>
          <w:b/>
          <w:bCs/>
        </w:rPr>
        <w:t>Kaynakların Etkin Kullanımı:</w:t>
      </w:r>
      <w:r w:rsidRPr="00EE5BE5">
        <w:t xml:space="preserve"> Her okulun sahip olduğu maddi ve insan kaynakları farklılık gösterebilir. Okul temelli planlama, bu kaynakların en verimli şekilde kullanılmasını sağlamak amacıyla özelleştirilmiş stratejiler geliştirmeyi mümkün kılar.</w:t>
      </w:r>
    </w:p>
    <w:p w14:paraId="0ADF2C8D" w14:textId="77777777" w:rsidR="00EE5BE5" w:rsidRPr="00EE5BE5" w:rsidRDefault="00EE5BE5" w:rsidP="00EE5BE5">
      <w:pPr>
        <w:jc w:val="both"/>
        <w:rPr>
          <w:b/>
          <w:bCs/>
        </w:rPr>
      </w:pPr>
      <w:r w:rsidRPr="00EE5BE5">
        <w:rPr>
          <w:b/>
          <w:bCs/>
        </w:rPr>
        <w:t>Okul Temelli Planlamanın Uygulama Adımları</w:t>
      </w:r>
    </w:p>
    <w:p w14:paraId="2EBCC4B6" w14:textId="77777777" w:rsidR="00EE5BE5" w:rsidRPr="00EE5BE5" w:rsidRDefault="00EE5BE5" w:rsidP="00EE5BE5">
      <w:pPr>
        <w:numPr>
          <w:ilvl w:val="0"/>
          <w:numId w:val="2"/>
        </w:numPr>
        <w:jc w:val="both"/>
      </w:pPr>
      <w:r w:rsidRPr="00EE5BE5">
        <w:rPr>
          <w:b/>
          <w:bCs/>
        </w:rPr>
        <w:t>Durum Analizi:</w:t>
      </w:r>
      <w:r w:rsidRPr="00EE5BE5">
        <w:t xml:space="preserve"> İlk adım, okulun mevcut durumunu analiz etmektir. Bu aşamada öğrenci başarısı, öğretmen yeterlilikleri, okulun fiziki koşulları ve çevresel faktörler gibi unsurlar göz önünde bulundurulur.</w:t>
      </w:r>
    </w:p>
    <w:p w14:paraId="1AD34965" w14:textId="77777777" w:rsidR="00EE5BE5" w:rsidRPr="00EE5BE5" w:rsidRDefault="00EE5BE5" w:rsidP="00EE5BE5">
      <w:pPr>
        <w:numPr>
          <w:ilvl w:val="0"/>
          <w:numId w:val="2"/>
        </w:numPr>
        <w:jc w:val="both"/>
      </w:pPr>
      <w:r w:rsidRPr="00EE5BE5">
        <w:rPr>
          <w:b/>
          <w:bCs/>
        </w:rPr>
        <w:t>Hedef Belirleme:</w:t>
      </w:r>
      <w:r w:rsidRPr="00EE5BE5">
        <w:t xml:space="preserve"> Durum analizinin ardından, okulun kısa, orta ve uzun vadeli hedefleri belirlenir. Hedefler, okulun vizyon ve misyonu ile uyumlu olmalı ve ölçülebilir olmalıdır.</w:t>
      </w:r>
    </w:p>
    <w:p w14:paraId="36B361E9" w14:textId="77777777" w:rsidR="00EE5BE5" w:rsidRPr="00EE5BE5" w:rsidRDefault="00EE5BE5" w:rsidP="00EE5BE5">
      <w:pPr>
        <w:numPr>
          <w:ilvl w:val="0"/>
          <w:numId w:val="2"/>
        </w:numPr>
        <w:jc w:val="both"/>
      </w:pPr>
      <w:r w:rsidRPr="00EE5BE5">
        <w:rPr>
          <w:b/>
          <w:bCs/>
        </w:rPr>
        <w:lastRenderedPageBreak/>
        <w:t>Planlama:</w:t>
      </w:r>
      <w:r w:rsidRPr="00EE5BE5">
        <w:t xml:space="preserve"> Belirlenen hedeflere ulaşmak için hangi stratejilerin ve faaliyetlerin uygulanacağı planlanır. Bu aşamada, öğretim programları, öğrenci destek hizmetleri, veli katılımı ve okul ikliminin iyileştirilmesi gibi konular ele alınır.</w:t>
      </w:r>
    </w:p>
    <w:p w14:paraId="1AC006A8" w14:textId="77777777" w:rsidR="00EE5BE5" w:rsidRPr="00EE5BE5" w:rsidRDefault="00EE5BE5" w:rsidP="00EE5BE5">
      <w:pPr>
        <w:numPr>
          <w:ilvl w:val="0"/>
          <w:numId w:val="2"/>
        </w:numPr>
        <w:jc w:val="both"/>
      </w:pPr>
      <w:r w:rsidRPr="00EE5BE5">
        <w:rPr>
          <w:b/>
          <w:bCs/>
        </w:rPr>
        <w:t>Uygulama:</w:t>
      </w:r>
      <w:r w:rsidRPr="00EE5BE5">
        <w:t xml:space="preserve"> Hazırlanan plan doğrultusunda belirlenen faaliyetler hayata geçirilir. Bu süreçte, tüm paydaşların katılımı ve iş birliği önemlidir.</w:t>
      </w:r>
    </w:p>
    <w:p w14:paraId="53CC1ACB" w14:textId="77777777" w:rsidR="00EE5BE5" w:rsidRPr="00EE5BE5" w:rsidRDefault="00EE5BE5" w:rsidP="00EE5BE5">
      <w:pPr>
        <w:numPr>
          <w:ilvl w:val="0"/>
          <w:numId w:val="2"/>
        </w:numPr>
        <w:jc w:val="both"/>
      </w:pPr>
      <w:r w:rsidRPr="00EE5BE5">
        <w:rPr>
          <w:b/>
          <w:bCs/>
        </w:rPr>
        <w:t>Değerlendirme ve Geri Bildirim:</w:t>
      </w:r>
      <w:r w:rsidRPr="00EE5BE5">
        <w:t xml:space="preserve"> Planın uygulanmasının ardından, belirlenen hedeflere ulaşılıp ulaşılmadığı değerlendirilir. Elde edilen sonuçlar, gelecek planlamalar için yol gösterici olur.</w:t>
      </w:r>
    </w:p>
    <w:p w14:paraId="582CCDB0" w14:textId="77777777" w:rsidR="00EE5BE5" w:rsidRPr="00EE5BE5" w:rsidRDefault="00EE5BE5" w:rsidP="00EE5BE5">
      <w:pPr>
        <w:jc w:val="both"/>
        <w:rPr>
          <w:b/>
          <w:bCs/>
        </w:rPr>
      </w:pPr>
      <w:r w:rsidRPr="00EE5BE5">
        <w:rPr>
          <w:b/>
          <w:bCs/>
        </w:rPr>
        <w:t>Sonuç</w:t>
      </w:r>
    </w:p>
    <w:p w14:paraId="49DBC103" w14:textId="77777777" w:rsidR="00EE5BE5" w:rsidRPr="00EE5BE5" w:rsidRDefault="00EE5BE5" w:rsidP="00EE5BE5">
      <w:pPr>
        <w:jc w:val="both"/>
      </w:pPr>
      <w:r w:rsidRPr="00EE5BE5">
        <w:t>Okul temelli planlama, her okulun kendi kimliğini ve kültürünü oluşturmasına imkân tanıyan, katılımcı ve esnek bir eğitim planlama modelidir. MEB’in yeni maarif modeli ile uyumlu olan bu yaklaşım, okullara kendi ihtiyaçları doğrultusunda eğitim süreçlerini yönetme özgürlüğü sunar. Öğrenci merkezli, katılımcı ve sürekli gelişimi hedefleyen bir eğitim anlayışının yaygınlaşması, okul temelli planlamanın etkili bir şekilde uygulanmasına bağlıdır.</w:t>
      </w:r>
    </w:p>
    <w:p w14:paraId="12393647" w14:textId="77777777" w:rsidR="00EE5BE5" w:rsidRDefault="00EE5BE5" w:rsidP="00EE5BE5">
      <w:pPr>
        <w:jc w:val="both"/>
      </w:pPr>
    </w:p>
    <w:sectPr w:rsidR="00EE5B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723EF"/>
    <w:multiLevelType w:val="multilevel"/>
    <w:tmpl w:val="82D6C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3906EA"/>
    <w:multiLevelType w:val="multilevel"/>
    <w:tmpl w:val="E4A65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92"/>
    <w:rsid w:val="00352BFF"/>
    <w:rsid w:val="00453E92"/>
    <w:rsid w:val="008261E3"/>
    <w:rsid w:val="00B44E5C"/>
    <w:rsid w:val="00EE5BE5"/>
    <w:rsid w:val="00F633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33ED"/>
  <w15:chartTrackingRefBased/>
  <w15:docId w15:val="{81E354BC-0421-4485-91E1-867A7BDB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18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654</Words>
  <Characters>3732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2024-09-19T08:10:00Z</dcterms:created>
  <dcterms:modified xsi:type="dcterms:W3CDTF">2024-10-09T20:24:00Z</dcterms:modified>
</cp:coreProperties>
</file>